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30C4" w14:textId="5C3BE12D" w:rsidR="00197277" w:rsidRDefault="00197277" w:rsidP="00197277">
      <w:pPr>
        <w:jc w:val="center"/>
        <w:rPr>
          <w:rFonts w:ascii="Times New Roman" w:hAnsi="Times New Roman" w:cs="Times New Roman"/>
          <w:b/>
          <w:bCs/>
          <w:sz w:val="32"/>
          <w:szCs w:val="32"/>
        </w:rPr>
      </w:pPr>
      <w:bookmarkStart w:id="0" w:name="_GoBack"/>
      <w:bookmarkEnd w:id="0"/>
      <w:r>
        <w:rPr>
          <w:noProof/>
        </w:rPr>
        <w:drawing>
          <wp:anchor distT="0" distB="0" distL="114300" distR="114300" simplePos="0" relativeHeight="251658240" behindDoc="1" locked="0" layoutInCell="1" allowOverlap="1" wp14:anchorId="7FD3E41D" wp14:editId="28E21EAA">
            <wp:simplePos x="0" y="0"/>
            <wp:positionH relativeFrom="column">
              <wp:posOffset>2581275</wp:posOffset>
            </wp:positionH>
            <wp:positionV relativeFrom="paragraph">
              <wp:posOffset>-276225</wp:posOffset>
            </wp:positionV>
            <wp:extent cx="859790" cy="87757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9790" cy="8775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2"/>
          <w:szCs w:val="32"/>
        </w:rPr>
        <w:t xml:space="preserve">COUNTY OF FRIO </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STATE OF TEXAS</w:t>
      </w:r>
    </w:p>
    <w:p w14:paraId="2707BF87" w14:textId="60145738" w:rsidR="00197277" w:rsidRDefault="00197277"/>
    <w:p w14:paraId="0762E1E1" w14:textId="77777777" w:rsidR="00197277" w:rsidRDefault="00197277"/>
    <w:p w14:paraId="5B5587EA" w14:textId="778022BE" w:rsidR="00197277" w:rsidRPr="00197277" w:rsidRDefault="00197277" w:rsidP="00197277">
      <w:pPr>
        <w:jc w:val="center"/>
        <w:rPr>
          <w:rFonts w:ascii="Times New Roman" w:hAnsi="Times New Roman" w:cs="Times New Roman"/>
        </w:rPr>
      </w:pPr>
      <w:r w:rsidRPr="00197277">
        <w:rPr>
          <w:rFonts w:ascii="Times New Roman" w:hAnsi="Times New Roman" w:cs="Times New Roman"/>
        </w:rPr>
        <w:t>March 25, 2020</w:t>
      </w:r>
    </w:p>
    <w:p w14:paraId="09C1C119" w14:textId="77777777" w:rsidR="00197277" w:rsidRPr="00197277" w:rsidRDefault="00197277" w:rsidP="00197277">
      <w:pPr>
        <w:jc w:val="center"/>
        <w:rPr>
          <w:rFonts w:ascii="Times New Roman" w:hAnsi="Times New Roman" w:cs="Times New Roman"/>
        </w:rPr>
      </w:pPr>
    </w:p>
    <w:p w14:paraId="1551E747" w14:textId="003A6586" w:rsidR="001524DE" w:rsidRPr="00197277" w:rsidRDefault="00034400">
      <w:pPr>
        <w:rPr>
          <w:rFonts w:ascii="Times New Roman" w:hAnsi="Times New Roman" w:cs="Times New Roman"/>
        </w:rPr>
      </w:pPr>
      <w:r w:rsidRPr="00197277">
        <w:rPr>
          <w:rFonts w:ascii="Times New Roman" w:hAnsi="Times New Roman" w:cs="Times New Roman"/>
        </w:rPr>
        <w:t>Citizens of Frio County:</w:t>
      </w:r>
    </w:p>
    <w:p w14:paraId="65C3981D" w14:textId="5E8D7105" w:rsidR="00034400" w:rsidRDefault="00034400">
      <w:pPr>
        <w:rPr>
          <w:rFonts w:ascii="Times New Roman" w:hAnsi="Times New Roman" w:cs="Times New Roman"/>
        </w:rPr>
      </w:pPr>
      <w:r w:rsidRPr="00197277">
        <w:rPr>
          <w:rFonts w:ascii="Times New Roman" w:hAnsi="Times New Roman" w:cs="Times New Roman"/>
        </w:rPr>
        <w:tab/>
        <w:t xml:space="preserve">On March 24, 2020, the Frio County Commissioners Court approved closure of all county buildings and suspension of non-essential county services.  </w:t>
      </w:r>
      <w:r w:rsidR="000A78F1">
        <w:rPr>
          <w:rFonts w:ascii="Times New Roman" w:hAnsi="Times New Roman" w:cs="Times New Roman"/>
        </w:rPr>
        <w:t xml:space="preserve">This closure is effective from 5:00 p.m. on Friday, March 27, 2020 until 8:00 a.m., Tuesday, April 14, 2020.  </w:t>
      </w:r>
      <w:r w:rsidRPr="00197277">
        <w:rPr>
          <w:rFonts w:ascii="Times New Roman" w:hAnsi="Times New Roman" w:cs="Times New Roman"/>
        </w:rPr>
        <w:t xml:space="preserve">This act is </w:t>
      </w:r>
      <w:r w:rsidR="00197277">
        <w:rPr>
          <w:rFonts w:ascii="Times New Roman" w:hAnsi="Times New Roman" w:cs="Times New Roman"/>
        </w:rPr>
        <w:t>intended</w:t>
      </w:r>
      <w:r w:rsidRPr="00197277">
        <w:rPr>
          <w:rFonts w:ascii="Times New Roman" w:hAnsi="Times New Roman" w:cs="Times New Roman"/>
        </w:rPr>
        <w:t xml:space="preserve"> as a </w:t>
      </w:r>
      <w:r w:rsidR="00197277">
        <w:rPr>
          <w:rFonts w:ascii="Times New Roman" w:hAnsi="Times New Roman" w:cs="Times New Roman"/>
        </w:rPr>
        <w:t>safeguard</w:t>
      </w:r>
      <w:r w:rsidRPr="00197277">
        <w:rPr>
          <w:rFonts w:ascii="Times New Roman" w:hAnsi="Times New Roman" w:cs="Times New Roman"/>
        </w:rPr>
        <w:t xml:space="preserve"> to prevent the further spread of the COVID-19 pandemic.  </w:t>
      </w:r>
      <w:r w:rsidR="00197277">
        <w:rPr>
          <w:rFonts w:ascii="Times New Roman" w:hAnsi="Times New Roman" w:cs="Times New Roman"/>
        </w:rPr>
        <w:t xml:space="preserve">Please note that as of the writing of this press release, there are still no </w:t>
      </w:r>
      <w:r w:rsidR="000A78F1">
        <w:rPr>
          <w:rFonts w:ascii="Times New Roman" w:hAnsi="Times New Roman" w:cs="Times New Roman"/>
        </w:rPr>
        <w:t xml:space="preserve">confirmed </w:t>
      </w:r>
      <w:r w:rsidR="00197277">
        <w:rPr>
          <w:rFonts w:ascii="Times New Roman" w:hAnsi="Times New Roman" w:cs="Times New Roman"/>
        </w:rPr>
        <w:t xml:space="preserve">cases of COVID-19 reported in Frio County.  </w:t>
      </w:r>
      <w:r w:rsidRPr="00197277">
        <w:rPr>
          <w:rFonts w:ascii="Times New Roman" w:hAnsi="Times New Roman" w:cs="Times New Roman"/>
        </w:rPr>
        <w:t xml:space="preserve">Our local county buildings serve as a gathering place for people conducting governmental business from all over the State of Texas, and due to advised social distancing practices advised by the U.S. Center for Disease Control and guidelines for mass gatherings issued by Governor Abbott, the majority of the court felt that continued public operation of county facilities </w:t>
      </w:r>
      <w:r w:rsidR="009949E1">
        <w:rPr>
          <w:rFonts w:ascii="Times New Roman" w:hAnsi="Times New Roman" w:cs="Times New Roman"/>
        </w:rPr>
        <w:t xml:space="preserve">presented a dangerous hub for disease transmission which </w:t>
      </w:r>
      <w:r w:rsidRPr="00197277">
        <w:rPr>
          <w:rFonts w:ascii="Times New Roman" w:hAnsi="Times New Roman" w:cs="Times New Roman"/>
        </w:rPr>
        <w:t xml:space="preserve">constituted an unnecessary risk to the public at large. </w:t>
      </w:r>
    </w:p>
    <w:p w14:paraId="3E8BAA01" w14:textId="7FD830C6" w:rsidR="004D08B4" w:rsidRPr="00355316" w:rsidRDefault="000A78F1" w:rsidP="00355316">
      <w:pPr>
        <w:rPr>
          <w:rFonts w:ascii="Times New Roman" w:hAnsi="Times New Roman" w:cs="Times New Roman"/>
        </w:rPr>
      </w:pPr>
      <w:r>
        <w:rPr>
          <w:rFonts w:ascii="Times New Roman" w:hAnsi="Times New Roman" w:cs="Times New Roman"/>
        </w:rPr>
        <w:tab/>
        <w:t>Even though the courthouse is closed, your county officials and their employees are continuing to provide essential services through their respective offices, even if they are not currently working out of those county offices during normal business hours.  Most, if not all, county offices</w:t>
      </w:r>
      <w:r w:rsidR="009949E1">
        <w:rPr>
          <w:rFonts w:ascii="Times New Roman" w:hAnsi="Times New Roman" w:cs="Times New Roman"/>
        </w:rPr>
        <w:t xml:space="preserve"> will</w:t>
      </w:r>
      <w:r>
        <w:rPr>
          <w:rFonts w:ascii="Times New Roman" w:hAnsi="Times New Roman" w:cs="Times New Roman"/>
        </w:rPr>
        <w:t xml:space="preserve"> be conducting business remotely and will still be reachable by their regular telephone numbers.  </w:t>
      </w:r>
      <w:r w:rsidR="009949E1">
        <w:rPr>
          <w:rFonts w:ascii="Times New Roman" w:hAnsi="Times New Roman" w:cs="Times New Roman"/>
        </w:rPr>
        <w:t xml:space="preserve">The Frio County Jail and Sheriff’s Department will remain open.  </w:t>
      </w:r>
      <w:r>
        <w:rPr>
          <w:rFonts w:ascii="Times New Roman" w:hAnsi="Times New Roman" w:cs="Times New Roman"/>
        </w:rPr>
        <w:t xml:space="preserve">If you require the services of a particular county office, we ask that you call them by the number below or contact them via the county website at </w:t>
      </w:r>
      <w:hyperlink r:id="rId5" w:history="1">
        <w:r w:rsidRPr="006C2EDF">
          <w:rPr>
            <w:rStyle w:val="Hyperlink"/>
            <w:rFonts w:ascii="Times New Roman" w:hAnsi="Times New Roman" w:cs="Times New Roman"/>
          </w:rPr>
          <w:t>http://www.frio.co.tx.us/</w:t>
        </w:r>
      </w:hyperlink>
      <w:r>
        <w:rPr>
          <w:rFonts w:ascii="Times New Roman" w:hAnsi="Times New Roman" w:cs="Times New Roman"/>
        </w:rPr>
        <w:t xml:space="preserve">.  Many county performed services can be accessed online.  </w:t>
      </w:r>
      <w:r w:rsidR="00355316">
        <w:rPr>
          <w:rFonts w:ascii="Times New Roman" w:hAnsi="Times New Roman" w:cs="Times New Roman"/>
        </w:rPr>
        <w:t xml:space="preserve">All Commissioners Court meetings will be held via online web conference through a link provided on the county website.  </w:t>
      </w:r>
      <w:r>
        <w:rPr>
          <w:rFonts w:ascii="Times New Roman" w:hAnsi="Times New Roman" w:cs="Times New Roman"/>
        </w:rPr>
        <w:t>In any event, they stand ready to serve, or in the alternative, provide solutions as necessary.</w:t>
      </w:r>
      <w:r w:rsidR="009949E1">
        <w:rPr>
          <w:rFonts w:ascii="Times New Roman" w:hAnsi="Times New Roman" w:cs="Times New Roman"/>
        </w:rPr>
        <w:t xml:space="preserve">  Should you have any questions, please contact Arnulfo C. Luna, Frio County Judge at (830) 334-</w:t>
      </w:r>
      <w:r w:rsidR="00645C68">
        <w:rPr>
          <w:rFonts w:ascii="Times New Roman" w:hAnsi="Times New Roman" w:cs="Times New Roman"/>
        </w:rPr>
        <w:t>2154</w:t>
      </w:r>
      <w:r w:rsidR="009949E1">
        <w:rPr>
          <w:rFonts w:ascii="Times New Roman" w:hAnsi="Times New Roman" w:cs="Times New Roman"/>
        </w:rPr>
        <w:t>.</w:t>
      </w:r>
    </w:p>
    <w:p w14:paraId="07C5A206" w14:textId="5C1F79AC" w:rsidR="009949E1" w:rsidRPr="0080267C" w:rsidRDefault="009949E1" w:rsidP="0080267C">
      <w:pPr>
        <w:jc w:val="center"/>
        <w:rPr>
          <w:rFonts w:ascii="Times New Roman" w:hAnsi="Times New Roman" w:cs="Times New Roman"/>
          <w:b/>
          <w:bCs/>
          <w:u w:val="single"/>
        </w:rPr>
      </w:pPr>
      <w:r w:rsidRPr="0080267C">
        <w:rPr>
          <w:rFonts w:ascii="Times New Roman" w:hAnsi="Times New Roman" w:cs="Times New Roman"/>
          <w:b/>
          <w:bCs/>
          <w:u w:val="single"/>
        </w:rPr>
        <w:t>FRIO COUNTY OFFICES</w:t>
      </w:r>
    </w:p>
    <w:p w14:paraId="41AC92D9" w14:textId="77777777" w:rsidR="0080267C" w:rsidRDefault="0080267C">
      <w:pPr>
        <w:rPr>
          <w:rFonts w:ascii="Times New Roman" w:hAnsi="Times New Roman" w:cs="Times New Roman"/>
        </w:rPr>
        <w:sectPr w:rsidR="0080267C">
          <w:pgSz w:w="12240" w:h="15840"/>
          <w:pgMar w:top="1440" w:right="1440" w:bottom="1440" w:left="1440" w:header="720" w:footer="720" w:gutter="0"/>
          <w:cols w:space="720"/>
          <w:docGrid w:linePitch="360"/>
        </w:sectPr>
      </w:pPr>
    </w:p>
    <w:p w14:paraId="5880D6C2" w14:textId="2276C692" w:rsidR="009949E1" w:rsidRDefault="009949E1" w:rsidP="004D08B4">
      <w:pPr>
        <w:spacing w:after="0" w:line="240" w:lineRule="auto"/>
        <w:rPr>
          <w:rFonts w:ascii="Times New Roman" w:hAnsi="Times New Roman" w:cs="Times New Roman"/>
        </w:rPr>
      </w:pPr>
      <w:r>
        <w:rPr>
          <w:rFonts w:ascii="Times New Roman" w:hAnsi="Times New Roman" w:cs="Times New Roman"/>
        </w:rPr>
        <w:t>County Judge: (830) 334-2154</w:t>
      </w:r>
    </w:p>
    <w:p w14:paraId="6008B8E2" w14:textId="3AB6B2E3"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Commissioner </w:t>
      </w:r>
      <w:r w:rsidR="0080267C">
        <w:rPr>
          <w:rFonts w:ascii="Times New Roman" w:hAnsi="Times New Roman" w:cs="Times New Roman"/>
        </w:rPr>
        <w:t>Pct.</w:t>
      </w:r>
      <w:r>
        <w:rPr>
          <w:rFonts w:ascii="Times New Roman" w:hAnsi="Times New Roman" w:cs="Times New Roman"/>
        </w:rPr>
        <w:t xml:space="preserve"> #1: (210) 413-2670</w:t>
      </w:r>
    </w:p>
    <w:p w14:paraId="77128270" w14:textId="10C82D3A"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Commissioner </w:t>
      </w:r>
      <w:r w:rsidR="0080267C">
        <w:rPr>
          <w:rFonts w:ascii="Times New Roman" w:hAnsi="Times New Roman" w:cs="Times New Roman"/>
        </w:rPr>
        <w:t>Pct.</w:t>
      </w:r>
      <w:r>
        <w:rPr>
          <w:rFonts w:ascii="Times New Roman" w:hAnsi="Times New Roman" w:cs="Times New Roman"/>
        </w:rPr>
        <w:t xml:space="preserve"> #2: (830) 719-2715</w:t>
      </w:r>
    </w:p>
    <w:p w14:paraId="1C22ED3D" w14:textId="51093123"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Commissioner </w:t>
      </w:r>
      <w:r w:rsidR="0080267C">
        <w:rPr>
          <w:rFonts w:ascii="Times New Roman" w:hAnsi="Times New Roman" w:cs="Times New Roman"/>
        </w:rPr>
        <w:t>Pct.</w:t>
      </w:r>
      <w:r>
        <w:rPr>
          <w:rFonts w:ascii="Times New Roman" w:hAnsi="Times New Roman" w:cs="Times New Roman"/>
        </w:rPr>
        <w:t xml:space="preserve"> #3: (830) 267-0140</w:t>
      </w:r>
    </w:p>
    <w:p w14:paraId="42B341EC" w14:textId="427DD6B3"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Commissioner </w:t>
      </w:r>
      <w:r w:rsidR="0080267C">
        <w:rPr>
          <w:rFonts w:ascii="Times New Roman" w:hAnsi="Times New Roman" w:cs="Times New Roman"/>
        </w:rPr>
        <w:t>Pct.</w:t>
      </w:r>
      <w:r>
        <w:rPr>
          <w:rFonts w:ascii="Times New Roman" w:hAnsi="Times New Roman" w:cs="Times New Roman"/>
        </w:rPr>
        <w:t xml:space="preserve"> #4: (830) 965-0544</w:t>
      </w:r>
    </w:p>
    <w:p w14:paraId="7DCC8D59" w14:textId="24F4EF7B"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Constable </w:t>
      </w:r>
      <w:r w:rsidR="0080267C">
        <w:rPr>
          <w:rFonts w:ascii="Times New Roman" w:hAnsi="Times New Roman" w:cs="Times New Roman"/>
        </w:rPr>
        <w:t xml:space="preserve">Pct. </w:t>
      </w:r>
      <w:r>
        <w:rPr>
          <w:rFonts w:ascii="Times New Roman" w:hAnsi="Times New Roman" w:cs="Times New Roman"/>
        </w:rPr>
        <w:t>#1:</w:t>
      </w:r>
      <w:r w:rsidR="0080267C">
        <w:rPr>
          <w:rFonts w:ascii="Times New Roman" w:hAnsi="Times New Roman" w:cs="Times New Roman"/>
        </w:rPr>
        <w:t xml:space="preserve"> (830) 334-3311</w:t>
      </w:r>
    </w:p>
    <w:p w14:paraId="710EF11B" w14:textId="5DD52F62"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Constable </w:t>
      </w:r>
      <w:r w:rsidR="0080267C">
        <w:rPr>
          <w:rFonts w:ascii="Times New Roman" w:hAnsi="Times New Roman" w:cs="Times New Roman"/>
        </w:rPr>
        <w:t xml:space="preserve">Pct. </w:t>
      </w:r>
      <w:r>
        <w:rPr>
          <w:rFonts w:ascii="Times New Roman" w:hAnsi="Times New Roman" w:cs="Times New Roman"/>
        </w:rPr>
        <w:t>#</w:t>
      </w:r>
      <w:r w:rsidR="0080267C">
        <w:rPr>
          <w:rFonts w:ascii="Times New Roman" w:hAnsi="Times New Roman" w:cs="Times New Roman"/>
        </w:rPr>
        <w:t>2</w:t>
      </w:r>
      <w:r>
        <w:rPr>
          <w:rFonts w:ascii="Times New Roman" w:hAnsi="Times New Roman" w:cs="Times New Roman"/>
        </w:rPr>
        <w:t>:</w:t>
      </w:r>
      <w:r w:rsidR="0080267C">
        <w:rPr>
          <w:rFonts w:ascii="Times New Roman" w:hAnsi="Times New Roman" w:cs="Times New Roman"/>
        </w:rPr>
        <w:t xml:space="preserve"> (830) 317-6601</w:t>
      </w:r>
    </w:p>
    <w:p w14:paraId="65447CFC" w14:textId="7312BA76" w:rsidR="009949E1" w:rsidRDefault="009949E1" w:rsidP="004D08B4">
      <w:pPr>
        <w:spacing w:after="0" w:line="240" w:lineRule="auto"/>
        <w:rPr>
          <w:rFonts w:ascii="Times New Roman" w:hAnsi="Times New Roman" w:cs="Times New Roman"/>
        </w:rPr>
      </w:pPr>
      <w:r>
        <w:rPr>
          <w:rFonts w:ascii="Times New Roman" w:hAnsi="Times New Roman" w:cs="Times New Roman"/>
        </w:rPr>
        <w:t>County Constable</w:t>
      </w:r>
      <w:r w:rsidR="0080267C">
        <w:rPr>
          <w:rFonts w:ascii="Times New Roman" w:hAnsi="Times New Roman" w:cs="Times New Roman"/>
        </w:rPr>
        <w:t xml:space="preserve"> Pct.</w:t>
      </w:r>
      <w:r>
        <w:rPr>
          <w:rFonts w:ascii="Times New Roman" w:hAnsi="Times New Roman" w:cs="Times New Roman"/>
        </w:rPr>
        <w:t xml:space="preserve"> #</w:t>
      </w:r>
      <w:r w:rsidR="0080267C">
        <w:rPr>
          <w:rFonts w:ascii="Times New Roman" w:hAnsi="Times New Roman" w:cs="Times New Roman"/>
        </w:rPr>
        <w:t>3</w:t>
      </w:r>
      <w:r>
        <w:rPr>
          <w:rFonts w:ascii="Times New Roman" w:hAnsi="Times New Roman" w:cs="Times New Roman"/>
        </w:rPr>
        <w:t>:</w:t>
      </w:r>
      <w:r w:rsidR="0080267C">
        <w:rPr>
          <w:rFonts w:ascii="Times New Roman" w:hAnsi="Times New Roman" w:cs="Times New Roman"/>
        </w:rPr>
        <w:t xml:space="preserve"> (830) 334-3311</w:t>
      </w:r>
    </w:p>
    <w:p w14:paraId="0A516EA9" w14:textId="6E6D1FDE"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Constable </w:t>
      </w:r>
      <w:r w:rsidR="0080267C">
        <w:rPr>
          <w:rFonts w:ascii="Times New Roman" w:hAnsi="Times New Roman" w:cs="Times New Roman"/>
        </w:rPr>
        <w:t xml:space="preserve">Pct. </w:t>
      </w:r>
      <w:r>
        <w:rPr>
          <w:rFonts w:ascii="Times New Roman" w:hAnsi="Times New Roman" w:cs="Times New Roman"/>
        </w:rPr>
        <w:t>#</w:t>
      </w:r>
      <w:r w:rsidR="0080267C">
        <w:rPr>
          <w:rFonts w:ascii="Times New Roman" w:hAnsi="Times New Roman" w:cs="Times New Roman"/>
        </w:rPr>
        <w:t>4</w:t>
      </w:r>
      <w:r>
        <w:rPr>
          <w:rFonts w:ascii="Times New Roman" w:hAnsi="Times New Roman" w:cs="Times New Roman"/>
        </w:rPr>
        <w:t>:</w:t>
      </w:r>
      <w:r w:rsidR="0080267C">
        <w:rPr>
          <w:rFonts w:ascii="Times New Roman" w:hAnsi="Times New Roman" w:cs="Times New Roman"/>
        </w:rPr>
        <w:t xml:space="preserve"> (830) 317-6601</w:t>
      </w:r>
    </w:p>
    <w:p w14:paraId="6549A2CF" w14:textId="3F3E27A9" w:rsidR="009949E1" w:rsidRDefault="009949E1" w:rsidP="004D08B4">
      <w:pPr>
        <w:spacing w:after="0" w:line="240" w:lineRule="auto"/>
        <w:rPr>
          <w:rFonts w:ascii="Times New Roman" w:hAnsi="Times New Roman" w:cs="Times New Roman"/>
        </w:rPr>
      </w:pPr>
      <w:r>
        <w:rPr>
          <w:rFonts w:ascii="Times New Roman" w:hAnsi="Times New Roman" w:cs="Times New Roman"/>
        </w:rPr>
        <w:t>County Attorney: (830) 334-2162</w:t>
      </w:r>
    </w:p>
    <w:p w14:paraId="4E844BA5" w14:textId="30C7BEF7" w:rsidR="009949E1" w:rsidRDefault="009949E1" w:rsidP="004D08B4">
      <w:pPr>
        <w:spacing w:after="0" w:line="240" w:lineRule="auto"/>
        <w:rPr>
          <w:rFonts w:ascii="Times New Roman" w:hAnsi="Times New Roman" w:cs="Times New Roman"/>
        </w:rPr>
      </w:pPr>
      <w:r>
        <w:rPr>
          <w:rFonts w:ascii="Times New Roman" w:hAnsi="Times New Roman" w:cs="Times New Roman"/>
        </w:rPr>
        <w:t>County Auditor: (830) 334-0000</w:t>
      </w:r>
    </w:p>
    <w:p w14:paraId="61B8B81F" w14:textId="77777777" w:rsidR="004D08B4" w:rsidRDefault="009949E1" w:rsidP="004D08B4">
      <w:pPr>
        <w:spacing w:after="0" w:line="240" w:lineRule="auto"/>
        <w:rPr>
          <w:rFonts w:ascii="Times New Roman" w:hAnsi="Times New Roman" w:cs="Times New Roman"/>
        </w:rPr>
      </w:pPr>
      <w:r>
        <w:rPr>
          <w:rFonts w:ascii="Times New Roman" w:hAnsi="Times New Roman" w:cs="Times New Roman"/>
        </w:rPr>
        <w:t>County Clerk: (830) 334-2214</w:t>
      </w:r>
    </w:p>
    <w:p w14:paraId="030D1EF0" w14:textId="0D571B23" w:rsidR="009949E1" w:rsidRDefault="009949E1" w:rsidP="004D08B4">
      <w:pPr>
        <w:spacing w:after="0" w:line="240" w:lineRule="auto"/>
        <w:rPr>
          <w:rFonts w:ascii="Times New Roman" w:hAnsi="Times New Roman" w:cs="Times New Roman"/>
        </w:rPr>
      </w:pPr>
      <w:r>
        <w:rPr>
          <w:rFonts w:ascii="Times New Roman" w:hAnsi="Times New Roman" w:cs="Times New Roman"/>
        </w:rPr>
        <w:t>County District Clerk: (830) 334-8073</w:t>
      </w:r>
    </w:p>
    <w:p w14:paraId="727EF320" w14:textId="63FDD929" w:rsidR="004D08B4" w:rsidRDefault="003F1AA5" w:rsidP="004D08B4">
      <w:pPr>
        <w:spacing w:after="0" w:line="240" w:lineRule="auto"/>
        <w:rPr>
          <w:rFonts w:ascii="Times New Roman" w:hAnsi="Times New Roman" w:cs="Times New Roman"/>
        </w:rPr>
      </w:pPr>
      <w:r>
        <w:rPr>
          <w:rFonts w:ascii="Times New Roman" w:hAnsi="Times New Roman" w:cs="Times New Roman"/>
        </w:rPr>
        <w:t>County Elections: (830) 334-3975</w:t>
      </w:r>
    </w:p>
    <w:p w14:paraId="7FC24D61" w14:textId="77777777" w:rsidR="004D08B4" w:rsidRDefault="004D08B4" w:rsidP="004D08B4">
      <w:pPr>
        <w:spacing w:after="0" w:line="240" w:lineRule="auto"/>
        <w:rPr>
          <w:rFonts w:ascii="Times New Roman" w:hAnsi="Times New Roman" w:cs="Times New Roman"/>
        </w:rPr>
      </w:pPr>
    </w:p>
    <w:p w14:paraId="57A42EC2" w14:textId="62BD514B" w:rsidR="00367CA8" w:rsidRDefault="00367CA8" w:rsidP="004D08B4">
      <w:pPr>
        <w:spacing w:after="0" w:line="240" w:lineRule="auto"/>
        <w:rPr>
          <w:rFonts w:ascii="Times New Roman" w:hAnsi="Times New Roman" w:cs="Times New Roman"/>
        </w:rPr>
      </w:pPr>
      <w:r>
        <w:rPr>
          <w:rFonts w:ascii="Times New Roman" w:hAnsi="Times New Roman" w:cs="Times New Roman"/>
        </w:rPr>
        <w:t>County Emergency Mgmt. (830) 317-3648</w:t>
      </w:r>
    </w:p>
    <w:p w14:paraId="3B854076" w14:textId="7CA16B74" w:rsidR="0080267C" w:rsidRDefault="0080267C" w:rsidP="004D08B4">
      <w:pPr>
        <w:spacing w:after="0" w:line="240" w:lineRule="auto"/>
        <w:rPr>
          <w:rFonts w:ascii="Times New Roman" w:hAnsi="Times New Roman" w:cs="Times New Roman"/>
        </w:rPr>
      </w:pPr>
      <w:r>
        <w:rPr>
          <w:rFonts w:ascii="Times New Roman" w:hAnsi="Times New Roman" w:cs="Times New Roman"/>
        </w:rPr>
        <w:t>Co. Justice of the Peace Pct. #1: (830) 334-3668</w:t>
      </w:r>
    </w:p>
    <w:p w14:paraId="20238150" w14:textId="41ED464E" w:rsidR="0080267C" w:rsidRDefault="0080267C" w:rsidP="004D08B4">
      <w:pPr>
        <w:spacing w:after="0" w:line="240" w:lineRule="auto"/>
        <w:rPr>
          <w:rFonts w:ascii="Times New Roman" w:hAnsi="Times New Roman" w:cs="Times New Roman"/>
        </w:rPr>
      </w:pPr>
      <w:r>
        <w:rPr>
          <w:rFonts w:ascii="Times New Roman" w:hAnsi="Times New Roman" w:cs="Times New Roman"/>
        </w:rPr>
        <w:t>Co. Justice of the Peace Pct. #2: (830) 334-8292</w:t>
      </w:r>
    </w:p>
    <w:p w14:paraId="0D2499AE" w14:textId="49317C78" w:rsidR="0080267C" w:rsidRDefault="0080267C" w:rsidP="004D08B4">
      <w:pPr>
        <w:spacing w:after="0" w:line="240" w:lineRule="auto"/>
        <w:rPr>
          <w:rFonts w:ascii="Times New Roman" w:hAnsi="Times New Roman" w:cs="Times New Roman"/>
        </w:rPr>
      </w:pPr>
      <w:r>
        <w:rPr>
          <w:rFonts w:ascii="Times New Roman" w:hAnsi="Times New Roman" w:cs="Times New Roman"/>
        </w:rPr>
        <w:t>Co. Justice of the Peace Pct. #3: (830) 334-2911</w:t>
      </w:r>
    </w:p>
    <w:p w14:paraId="3F1EEAD3" w14:textId="47E1AC34" w:rsidR="0080267C" w:rsidRDefault="0080267C" w:rsidP="004D08B4">
      <w:pPr>
        <w:spacing w:after="0" w:line="240" w:lineRule="auto"/>
        <w:rPr>
          <w:rFonts w:ascii="Times New Roman" w:hAnsi="Times New Roman" w:cs="Times New Roman"/>
        </w:rPr>
      </w:pPr>
      <w:r>
        <w:rPr>
          <w:rFonts w:ascii="Times New Roman" w:hAnsi="Times New Roman" w:cs="Times New Roman"/>
        </w:rPr>
        <w:t>Co. Justice of the Peace Pct. #4: (830) 965-4148</w:t>
      </w:r>
    </w:p>
    <w:p w14:paraId="379819E9" w14:textId="132320A8" w:rsidR="0080267C" w:rsidRDefault="0080267C" w:rsidP="004D08B4">
      <w:pPr>
        <w:spacing w:after="0" w:line="240" w:lineRule="auto"/>
        <w:rPr>
          <w:rFonts w:ascii="Times New Roman" w:hAnsi="Times New Roman" w:cs="Times New Roman"/>
        </w:rPr>
      </w:pPr>
      <w:r>
        <w:rPr>
          <w:rFonts w:ascii="Times New Roman" w:hAnsi="Times New Roman" w:cs="Times New Roman"/>
        </w:rPr>
        <w:t>County Juvenile Probation: (830) 334-0030</w:t>
      </w:r>
    </w:p>
    <w:p w14:paraId="2B0A0005" w14:textId="1740DB57" w:rsidR="009949E1" w:rsidRDefault="009949E1" w:rsidP="004D08B4">
      <w:pPr>
        <w:spacing w:after="0" w:line="240" w:lineRule="auto"/>
        <w:rPr>
          <w:rFonts w:ascii="Times New Roman" w:hAnsi="Times New Roman" w:cs="Times New Roman"/>
        </w:rPr>
      </w:pPr>
      <w:r>
        <w:rPr>
          <w:rFonts w:ascii="Times New Roman" w:hAnsi="Times New Roman" w:cs="Times New Roman"/>
        </w:rPr>
        <w:t xml:space="preserve">County Road &amp; Bridge </w:t>
      </w:r>
      <w:r w:rsidR="0080267C">
        <w:rPr>
          <w:rFonts w:ascii="Times New Roman" w:hAnsi="Times New Roman" w:cs="Times New Roman"/>
        </w:rPr>
        <w:t>Dept.</w:t>
      </w:r>
      <w:r>
        <w:rPr>
          <w:rFonts w:ascii="Times New Roman" w:hAnsi="Times New Roman" w:cs="Times New Roman"/>
        </w:rPr>
        <w:t>: (830) 334-0085</w:t>
      </w:r>
    </w:p>
    <w:p w14:paraId="70674A29" w14:textId="4A5421BB" w:rsidR="009949E1" w:rsidRDefault="009949E1" w:rsidP="004D08B4">
      <w:pPr>
        <w:spacing w:after="0" w:line="240" w:lineRule="auto"/>
        <w:rPr>
          <w:rFonts w:ascii="Times New Roman" w:hAnsi="Times New Roman" w:cs="Times New Roman"/>
        </w:rPr>
      </w:pPr>
      <w:r>
        <w:rPr>
          <w:rFonts w:ascii="Times New Roman" w:hAnsi="Times New Roman" w:cs="Times New Roman"/>
        </w:rPr>
        <w:t>County Sheriff’s Department: (830) 334-3311</w:t>
      </w:r>
    </w:p>
    <w:p w14:paraId="2EF6126A" w14:textId="7C6C0F7B" w:rsidR="009949E1" w:rsidRDefault="009949E1" w:rsidP="004D08B4">
      <w:pPr>
        <w:spacing w:after="0" w:line="240" w:lineRule="auto"/>
        <w:rPr>
          <w:rFonts w:ascii="Times New Roman" w:hAnsi="Times New Roman" w:cs="Times New Roman"/>
        </w:rPr>
      </w:pPr>
      <w:r>
        <w:rPr>
          <w:rFonts w:ascii="Times New Roman" w:hAnsi="Times New Roman" w:cs="Times New Roman"/>
        </w:rPr>
        <w:t>County Tax-Assessor: (830) 334-2152</w:t>
      </w:r>
    </w:p>
    <w:p w14:paraId="624E00C8" w14:textId="2E2B4F28" w:rsidR="009949E1" w:rsidRDefault="009949E1" w:rsidP="004D08B4">
      <w:pPr>
        <w:spacing w:after="0" w:line="240" w:lineRule="auto"/>
        <w:rPr>
          <w:rFonts w:ascii="Times New Roman" w:hAnsi="Times New Roman" w:cs="Times New Roman"/>
        </w:rPr>
      </w:pPr>
      <w:r>
        <w:rPr>
          <w:rFonts w:ascii="Times New Roman" w:hAnsi="Times New Roman" w:cs="Times New Roman"/>
        </w:rPr>
        <w:t>County Treasurer: (830) 334-0040</w:t>
      </w:r>
    </w:p>
    <w:p w14:paraId="4E886DFF" w14:textId="45A89603" w:rsidR="0080267C" w:rsidRDefault="0080267C" w:rsidP="004D08B4">
      <w:pPr>
        <w:spacing w:after="0" w:line="240" w:lineRule="auto"/>
        <w:rPr>
          <w:rFonts w:ascii="Times New Roman" w:hAnsi="Times New Roman" w:cs="Times New Roman"/>
        </w:rPr>
      </w:pPr>
      <w:r>
        <w:rPr>
          <w:rFonts w:ascii="Times New Roman" w:hAnsi="Times New Roman" w:cs="Times New Roman"/>
        </w:rPr>
        <w:t>County Veteran’s Office: (830) 334-0029</w:t>
      </w:r>
    </w:p>
    <w:p w14:paraId="6F8FC7C8" w14:textId="57A3BE3A" w:rsidR="0080267C" w:rsidRDefault="0080267C" w:rsidP="004D08B4">
      <w:pPr>
        <w:spacing w:after="0" w:line="240" w:lineRule="auto"/>
        <w:rPr>
          <w:rFonts w:ascii="Times New Roman" w:hAnsi="Times New Roman" w:cs="Times New Roman"/>
        </w:rPr>
      </w:pPr>
      <w:r>
        <w:rPr>
          <w:rFonts w:ascii="Times New Roman" w:hAnsi="Times New Roman" w:cs="Times New Roman"/>
        </w:rPr>
        <w:t>County W.I.C. Office: (830) 334-0090</w:t>
      </w:r>
    </w:p>
    <w:p w14:paraId="3FC59E66" w14:textId="68DD120A" w:rsidR="0080267C" w:rsidRDefault="0080267C" w:rsidP="004D08B4">
      <w:pPr>
        <w:spacing w:after="0" w:line="240" w:lineRule="auto"/>
        <w:rPr>
          <w:rFonts w:ascii="Times New Roman" w:hAnsi="Times New Roman" w:cs="Times New Roman"/>
        </w:rPr>
      </w:pPr>
      <w:r>
        <w:rPr>
          <w:rFonts w:ascii="Times New Roman" w:hAnsi="Times New Roman" w:cs="Times New Roman"/>
        </w:rPr>
        <w:t>DPS Driver’s License: (830) 334-0061</w:t>
      </w:r>
    </w:p>
    <w:p w14:paraId="040A02DF" w14:textId="2F28BA1D" w:rsidR="0080267C" w:rsidRPr="00197277" w:rsidRDefault="0080267C" w:rsidP="004D08B4">
      <w:pPr>
        <w:spacing w:after="0" w:line="240" w:lineRule="auto"/>
        <w:rPr>
          <w:rFonts w:ascii="Times New Roman" w:hAnsi="Times New Roman" w:cs="Times New Roman"/>
        </w:rPr>
      </w:pPr>
      <w:r>
        <w:rPr>
          <w:rFonts w:ascii="Times New Roman" w:hAnsi="Times New Roman" w:cs="Times New Roman"/>
        </w:rPr>
        <w:t>South</w:t>
      </w:r>
      <w:r w:rsidR="004D08B4">
        <w:rPr>
          <w:rFonts w:ascii="Times New Roman" w:hAnsi="Times New Roman" w:cs="Times New Roman"/>
        </w:rPr>
        <w:t>west Family Center: (830) 334-4556</w:t>
      </w:r>
    </w:p>
    <w:sectPr w:rsidR="0080267C" w:rsidRPr="00197277" w:rsidSect="0080267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00"/>
    <w:rsid w:val="00034400"/>
    <w:rsid w:val="000A78F1"/>
    <w:rsid w:val="001524DE"/>
    <w:rsid w:val="00197277"/>
    <w:rsid w:val="00355316"/>
    <w:rsid w:val="0036567F"/>
    <w:rsid w:val="00367CA8"/>
    <w:rsid w:val="003F1AA5"/>
    <w:rsid w:val="004D08B4"/>
    <w:rsid w:val="00645C68"/>
    <w:rsid w:val="0080267C"/>
    <w:rsid w:val="0099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0AB6"/>
  <w15:chartTrackingRefBased/>
  <w15:docId w15:val="{5BC81E1A-892F-4408-A451-019CD8A7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8F1"/>
    <w:rPr>
      <w:color w:val="0563C1" w:themeColor="hyperlink"/>
      <w:u w:val="single"/>
    </w:rPr>
  </w:style>
  <w:style w:type="character" w:styleId="UnresolvedMention">
    <w:name w:val="Unresolved Mention"/>
    <w:basedOn w:val="DefaultParagraphFont"/>
    <w:uiPriority w:val="99"/>
    <w:semiHidden/>
    <w:unhideWhenUsed/>
    <w:rsid w:val="000A78F1"/>
    <w:rPr>
      <w:color w:val="605E5C"/>
      <w:shd w:val="clear" w:color="auto" w:fill="E1DFDD"/>
    </w:rPr>
  </w:style>
  <w:style w:type="paragraph" w:styleId="BalloonText">
    <w:name w:val="Balloon Text"/>
    <w:basedOn w:val="Normal"/>
    <w:link w:val="BalloonTextChar"/>
    <w:uiPriority w:val="99"/>
    <w:semiHidden/>
    <w:unhideWhenUsed/>
    <w:rsid w:val="003F1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o.co.tx.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Holguin</dc:creator>
  <cp:keywords/>
  <dc:description/>
  <cp:lastModifiedBy>Aaron Ibarra</cp:lastModifiedBy>
  <cp:revision>2</cp:revision>
  <cp:lastPrinted>2020-03-25T16:33:00Z</cp:lastPrinted>
  <dcterms:created xsi:type="dcterms:W3CDTF">2020-04-07T03:33:00Z</dcterms:created>
  <dcterms:modified xsi:type="dcterms:W3CDTF">2020-04-07T03:33:00Z</dcterms:modified>
</cp:coreProperties>
</file>